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65" w:rsidRDefault="00644E65" w:rsidP="00644E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D31ACD" w:rsidRDefault="00644E65" w:rsidP="00644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564CA">
        <w:rPr>
          <w:b/>
          <w:sz w:val="32"/>
          <w:szCs w:val="32"/>
        </w:rPr>
        <w:t>Пожарная безопасность на садовом участке</w:t>
      </w:r>
      <w:r>
        <w:rPr>
          <w:b/>
          <w:sz w:val="32"/>
          <w:szCs w:val="32"/>
        </w:rPr>
        <w:t>»</w:t>
      </w:r>
    </w:p>
    <w:p w:rsidR="00644E65" w:rsidRDefault="00644E65" w:rsidP="00644E65">
      <w:pPr>
        <w:suppressAutoHyphens/>
        <w:spacing w:before="100" w:beforeAutospacing="1"/>
        <w:ind w:right="-1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Ежегодно наступление весеннего периода, когда снег уже сошел, а свежая трава еще не выросла, сопровождается ухудшением оперативной обстановки с пожарами. </w:t>
      </w:r>
    </w:p>
    <w:p w:rsidR="00644E65" w:rsidRPr="00911AFB" w:rsidRDefault="00644E65" w:rsidP="00644E65">
      <w:pPr>
        <w:suppressAutoHyphens/>
        <w:ind w:firstLine="709"/>
        <w:jc w:val="both"/>
        <w:rPr>
          <w:b/>
          <w:sz w:val="28"/>
          <w:szCs w:val="28"/>
        </w:rPr>
      </w:pPr>
      <w:r w:rsidRPr="00911AFB">
        <w:rPr>
          <w:sz w:val="28"/>
          <w:szCs w:val="28"/>
        </w:rPr>
        <w:t>В период с апреля по май увеличивается количество выездов подразделений пожарной охраны на  тушение загораний травы, мусора на территориях предприятий, садоводческих обществ, жилого сектора, в лесных массивах. Росту пожаров в этот период способствует человеческий фактор, который проявляется в неосторожном обращении с огнем во время отдыха граждан на дачных участках и других местах отдыха</w:t>
      </w:r>
      <w:r w:rsidRPr="00911AFB">
        <w:rPr>
          <w:b/>
          <w:sz w:val="28"/>
          <w:szCs w:val="28"/>
        </w:rPr>
        <w:t>.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Статистика предупреждает: п</w:t>
      </w:r>
      <w:bookmarkStart w:id="0" w:name="_GoBack"/>
      <w:bookmarkEnd w:id="0"/>
      <w:r w:rsidRPr="00911AFB">
        <w:rPr>
          <w:sz w:val="28"/>
          <w:szCs w:val="28"/>
        </w:rPr>
        <w:t>римерно половина возгораний</w:t>
      </w:r>
      <w:r>
        <w:rPr>
          <w:sz w:val="28"/>
          <w:szCs w:val="28"/>
        </w:rPr>
        <w:t xml:space="preserve"> </w:t>
      </w:r>
      <w:r w:rsidRPr="00911AFB">
        <w:rPr>
          <w:sz w:val="28"/>
          <w:szCs w:val="28"/>
        </w:rPr>
        <w:t xml:space="preserve">приходится на весенний и осенний  периоды, Это должны знать в дачных кооперативах и садоводческих товариществах. 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Прежде всего, надо позаботиться о соблюдении всех строительных норм и правил. Разрывы между домиками должны быть не менее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15 метров. Постройки хозяйственного назначения на примыкающих участках целесообразно ставить в шахматном порядке и также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с разрывами хотя бы в несколько метров. Особенно внимательно следует отнестись к противопожарным требованиям при устройстве отопления,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>в частности печей,— они становятся причиной каждого пятого пожара.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Чаще всего в дачном домике ставят небольшую отопительную печь. Разновидностей печей, плит и каминов много. Но важно, чтобы все они были сложены с учетом правил</w:t>
      </w:r>
      <w:r>
        <w:rPr>
          <w:sz w:val="28"/>
          <w:szCs w:val="28"/>
        </w:rPr>
        <w:t xml:space="preserve">    </w:t>
      </w:r>
      <w:r w:rsidRPr="00911AFB">
        <w:rPr>
          <w:sz w:val="28"/>
          <w:szCs w:val="28"/>
        </w:rPr>
        <w:t xml:space="preserve"> пожарной </w:t>
      </w:r>
      <w:r>
        <w:rPr>
          <w:sz w:val="28"/>
          <w:szCs w:val="28"/>
        </w:rPr>
        <w:t xml:space="preserve">  </w:t>
      </w:r>
      <w:r w:rsidRPr="00911AFB">
        <w:rPr>
          <w:sz w:val="28"/>
          <w:szCs w:val="28"/>
        </w:rPr>
        <w:t xml:space="preserve">безопасности. </w:t>
      </w:r>
      <w:r>
        <w:rPr>
          <w:sz w:val="28"/>
          <w:szCs w:val="28"/>
        </w:rPr>
        <w:t xml:space="preserve">  </w:t>
      </w:r>
      <w:r w:rsidRPr="00911AF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911AFB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911AFB">
        <w:rPr>
          <w:sz w:val="28"/>
          <w:szCs w:val="28"/>
        </w:rPr>
        <w:t xml:space="preserve"> счет можно получить консультацию в инспекции или отделении Государственного пожарного надзора, находящейся поблизости. В снежную зиму крыша, чердак могут прогнуться и повредить дымовую трубу. Потому перед началом сезона все отопительные устройства следует тщательно проверить и отремонтировать. Помните: дымоходы и дымовые трубы нужно очищать от сажи через каждые два месяца. Правила пожарной безопасности запрещают переоборудование печей под газовое и жидкое топливо, а также устройство временных печей.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Для приготовления пищи удобнее и безопаснее пользоваться портативными газовыми плитами </w:t>
      </w:r>
      <w:r>
        <w:rPr>
          <w:sz w:val="28"/>
          <w:szCs w:val="28"/>
        </w:rPr>
        <w:t xml:space="preserve"> </w:t>
      </w:r>
      <w:r w:rsidRPr="00911AFB">
        <w:rPr>
          <w:sz w:val="28"/>
          <w:szCs w:val="28"/>
        </w:rPr>
        <w:t>на баллонах.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Многие садоводы предпочитают иметь небольшую отдельную кухню с металлической печью на твердом топливе заводского исполнения. А вот костры на участках лучше не разводить, помня о том, что 33 процента пожаров происходит из-за неосторожного обращения с огнем. Крайне тщательно следует отнестись к монтажу электросетей. Лучше всего доверить это специалистам. Ошибки в устройстве электрооборудования </w:t>
      </w:r>
      <w:proofErr w:type="gramStart"/>
      <w:r w:rsidRPr="00911AFB">
        <w:rPr>
          <w:sz w:val="28"/>
          <w:szCs w:val="28"/>
        </w:rPr>
        <w:t>чреваты бедой  из-за них происходит</w:t>
      </w:r>
      <w:proofErr w:type="gramEnd"/>
      <w:r w:rsidRPr="00911AFB">
        <w:rPr>
          <w:sz w:val="28"/>
          <w:szCs w:val="28"/>
        </w:rPr>
        <w:t xml:space="preserve"> 25% пожаров на дачах.</w:t>
      </w:r>
    </w:p>
    <w:p w:rsidR="00644E65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На случай пожара или загорания необходимо иметь</w:t>
      </w:r>
      <w:r>
        <w:rPr>
          <w:sz w:val="28"/>
          <w:szCs w:val="28"/>
        </w:rPr>
        <w:t xml:space="preserve">   </w:t>
      </w:r>
      <w:r w:rsidRPr="00911AFB">
        <w:rPr>
          <w:sz w:val="28"/>
          <w:szCs w:val="28"/>
        </w:rPr>
        <w:t xml:space="preserve"> в удобном и доступном месте первичные средства пожаротушения: бочки с водой, </w:t>
      </w:r>
      <w:r w:rsidRPr="00911AFB">
        <w:rPr>
          <w:sz w:val="28"/>
          <w:szCs w:val="28"/>
        </w:rPr>
        <w:lastRenderedPageBreak/>
        <w:t>ведро, приставную лестницу, топор и лопату. Как гласит народная мудрость: «</w:t>
      </w:r>
      <w:proofErr w:type="gramStart"/>
      <w:r w:rsidRPr="00911AFB">
        <w:rPr>
          <w:sz w:val="28"/>
          <w:szCs w:val="28"/>
        </w:rPr>
        <w:t>Береженого</w:t>
      </w:r>
      <w:proofErr w:type="gramEnd"/>
      <w:r w:rsidRPr="00911AFB">
        <w:rPr>
          <w:sz w:val="28"/>
          <w:szCs w:val="28"/>
        </w:rPr>
        <w:t xml:space="preserve"> бог бережет».</w:t>
      </w:r>
    </w:p>
    <w:p w:rsidR="00644E65" w:rsidRPr="00644E65" w:rsidRDefault="00644E65" w:rsidP="00644E65">
      <w:pPr>
        <w:spacing w:before="120" w:after="120"/>
        <w:jc w:val="center"/>
        <w:rPr>
          <w:b/>
          <w:sz w:val="28"/>
          <w:szCs w:val="32"/>
        </w:rPr>
      </w:pPr>
      <w:r w:rsidRPr="00644E65">
        <w:rPr>
          <w:b/>
          <w:sz w:val="28"/>
          <w:szCs w:val="32"/>
        </w:rPr>
        <w:t>Основными причинами пожаров на дачных участках являются:</w:t>
      </w:r>
    </w:p>
    <w:p w:rsidR="00644E65" w:rsidRDefault="00644E65" w:rsidP="00644E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несоблюдение правил пожарной безопасности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при проведении огневых работ, </w:t>
      </w:r>
    </w:p>
    <w:p w:rsidR="00644E65" w:rsidRDefault="00644E65" w:rsidP="00644E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разведение костров, </w:t>
      </w:r>
    </w:p>
    <w:p w:rsidR="00644E65" w:rsidRDefault="00644E65" w:rsidP="00644E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сжигание мусора</w:t>
      </w:r>
      <w:r>
        <w:rPr>
          <w:sz w:val="28"/>
          <w:szCs w:val="28"/>
        </w:rPr>
        <w:t>,</w:t>
      </w:r>
    </w:p>
    <w:p w:rsidR="00644E65" w:rsidRDefault="00644E65" w:rsidP="00644E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нарушение правил при монтаже и эксплуатации печного отопления,</w:t>
      </w:r>
    </w:p>
    <w:p w:rsidR="00644E65" w:rsidRPr="00911AFB" w:rsidRDefault="00644E65" w:rsidP="00644E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>короткое замыкание электрооборудования.</w:t>
      </w:r>
    </w:p>
    <w:p w:rsidR="00644E65" w:rsidRDefault="00644E65" w:rsidP="00644E65">
      <w:pPr>
        <w:ind w:firstLine="709"/>
        <w:jc w:val="both"/>
        <w:rPr>
          <w:sz w:val="28"/>
          <w:szCs w:val="28"/>
        </w:rPr>
      </w:pP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Уважаемые дачники, соблюдение несложных правил пожарной безопасности сохранит Ваше жилище и имущество, предотвратит гибель людей во время пожара! </w:t>
      </w:r>
    </w:p>
    <w:p w:rsidR="00644E65" w:rsidRPr="00911AFB" w:rsidRDefault="00644E65" w:rsidP="00644E65">
      <w:pPr>
        <w:spacing w:before="120" w:after="120"/>
        <w:jc w:val="center"/>
        <w:rPr>
          <w:b/>
          <w:sz w:val="32"/>
          <w:szCs w:val="32"/>
        </w:rPr>
      </w:pPr>
      <w:r w:rsidRPr="00911AFB">
        <w:rPr>
          <w:b/>
          <w:sz w:val="32"/>
          <w:szCs w:val="32"/>
        </w:rPr>
        <w:t>На территории садовых участков необходимо: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соблюдать правила пожарной безопасности, иметь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в постоянной готовности средства пожаротушения (бочки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с водой, ведра), а также инвентарь для тушения пожара; </w:t>
      </w:r>
    </w:p>
    <w:p w:rsidR="00644E65" w:rsidRPr="00911AFB" w:rsidRDefault="00644E65" w:rsidP="00644E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sz w:val="28"/>
          <w:szCs w:val="28"/>
        </w:rPr>
        <w:t>содержать территорию в чистоте и пе</w:t>
      </w:r>
      <w:r>
        <w:rPr>
          <w:rFonts w:ascii="Times New Roman" w:hAnsi="Times New Roman"/>
          <w:sz w:val="28"/>
          <w:szCs w:val="28"/>
        </w:rPr>
        <w:t xml:space="preserve">риодически очищать ее от мусора </w:t>
      </w:r>
      <w:r w:rsidRPr="00911AFB">
        <w:rPr>
          <w:rFonts w:ascii="Times New Roman" w:hAnsi="Times New Roman"/>
          <w:sz w:val="28"/>
          <w:szCs w:val="28"/>
        </w:rPr>
        <w:t xml:space="preserve">и других горючих материалов; </w:t>
      </w:r>
    </w:p>
    <w:p w:rsidR="00644E65" w:rsidRPr="00911AFB" w:rsidRDefault="00644E65" w:rsidP="00644E65">
      <w:pPr>
        <w:ind w:firstLine="709"/>
        <w:jc w:val="both"/>
        <w:rPr>
          <w:sz w:val="28"/>
          <w:szCs w:val="28"/>
        </w:rPr>
      </w:pPr>
      <w:r w:rsidRPr="00911AFB">
        <w:rPr>
          <w:sz w:val="28"/>
          <w:szCs w:val="28"/>
        </w:rPr>
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</w:t>
      </w:r>
      <w:r>
        <w:rPr>
          <w:sz w:val="28"/>
          <w:szCs w:val="28"/>
        </w:rPr>
        <w:br/>
      </w:r>
      <w:r w:rsidRPr="00911AFB">
        <w:rPr>
          <w:sz w:val="28"/>
          <w:szCs w:val="28"/>
        </w:rPr>
        <w:t xml:space="preserve">без присмотра и не поручать наблюдение за ними малолетним детям; </w:t>
      </w:r>
    </w:p>
    <w:p w:rsidR="00644E65" w:rsidRPr="005F3CBE" w:rsidRDefault="00644E65" w:rsidP="00644E65">
      <w:pPr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хранить в  </w:t>
      </w:r>
      <w:proofErr w:type="spellStart"/>
      <w:r w:rsidRPr="005F3CBE">
        <w:rPr>
          <w:sz w:val="28"/>
          <w:szCs w:val="28"/>
        </w:rPr>
        <w:t>хозблоках</w:t>
      </w:r>
      <w:proofErr w:type="spellEnd"/>
      <w:r w:rsidRPr="005F3CBE">
        <w:rPr>
          <w:sz w:val="28"/>
          <w:szCs w:val="28"/>
        </w:rPr>
        <w:t xml:space="preserve">  не более 10 литров легковоспламеняющихся и горючих жидкостей в металлической плотно закрывающейся таре;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пользоваться настенными керосиновыми лампами только с металлическим отражателем, а расстояние от колпака до лампы, от фонаря до потолка должно быть</w:t>
      </w:r>
      <w:r>
        <w:rPr>
          <w:sz w:val="28"/>
          <w:szCs w:val="28"/>
        </w:rPr>
        <w:t xml:space="preserve"> </w:t>
      </w:r>
      <w:r w:rsidRPr="005F3CBE">
        <w:rPr>
          <w:sz w:val="28"/>
          <w:szCs w:val="28"/>
        </w:rPr>
        <w:t xml:space="preserve">не менее 70 см, а от стены не менее 20 см;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газовые приборы устанавливать не ближе 20 см от сгораемых предметов и не ближе</w:t>
      </w:r>
      <w:r>
        <w:rPr>
          <w:sz w:val="28"/>
          <w:szCs w:val="28"/>
        </w:rPr>
        <w:t xml:space="preserve"> </w:t>
      </w:r>
      <w:r w:rsidRPr="005F3CBE">
        <w:rPr>
          <w:sz w:val="28"/>
          <w:szCs w:val="28"/>
        </w:rPr>
        <w:t>15 см от деревянной стены, оштукат</w:t>
      </w:r>
      <w:r>
        <w:rPr>
          <w:sz w:val="28"/>
          <w:szCs w:val="28"/>
        </w:rPr>
        <w:t xml:space="preserve">уренной </w:t>
      </w:r>
      <w:r>
        <w:rPr>
          <w:sz w:val="28"/>
          <w:szCs w:val="28"/>
        </w:rPr>
        <w:br/>
      </w:r>
      <w:r w:rsidRPr="005F3CBE">
        <w:rPr>
          <w:sz w:val="28"/>
          <w:szCs w:val="28"/>
        </w:rPr>
        <w:t xml:space="preserve">или защищенной кровельной сталью, прибитой по двум слоям асбеста, а баллоны емкостью более 10л с наружной стороны здания в несгораемом шкафу. </w:t>
      </w:r>
    </w:p>
    <w:p w:rsidR="00644E65" w:rsidRDefault="00644E65" w:rsidP="00644E65">
      <w:pPr>
        <w:spacing w:before="120" w:after="120"/>
        <w:jc w:val="center"/>
        <w:rPr>
          <w:b/>
          <w:sz w:val="32"/>
          <w:szCs w:val="32"/>
        </w:rPr>
      </w:pPr>
      <w:r w:rsidRPr="005F3CBE">
        <w:rPr>
          <w:b/>
          <w:sz w:val="32"/>
          <w:szCs w:val="32"/>
        </w:rPr>
        <w:t>На территории садовых участков запрещается: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вблизи строений разводить костры, выбрасывать уголь и золу, организовывать свалку горючих отходов;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курить и пользоваться открытым огнем на чердаках </w:t>
      </w:r>
      <w:r>
        <w:rPr>
          <w:sz w:val="28"/>
          <w:szCs w:val="28"/>
        </w:rPr>
        <w:t xml:space="preserve">    </w:t>
      </w:r>
      <w:r w:rsidRPr="005F3CBE">
        <w:rPr>
          <w:sz w:val="28"/>
          <w:szCs w:val="28"/>
        </w:rPr>
        <w:t xml:space="preserve">и в местах, где допускается хранение горючих материалов;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заправлять керосиновые приборы бензином и тракторным </w:t>
      </w:r>
      <w:r>
        <w:rPr>
          <w:sz w:val="28"/>
          <w:szCs w:val="28"/>
        </w:rPr>
        <w:t>к</w:t>
      </w:r>
      <w:r w:rsidRPr="005F3CBE">
        <w:rPr>
          <w:sz w:val="28"/>
          <w:szCs w:val="28"/>
        </w:rPr>
        <w:t xml:space="preserve">еросином; </w:t>
      </w:r>
    </w:p>
    <w:p w:rsidR="00644E65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lastRenderedPageBreak/>
        <w:t xml:space="preserve">при обнаружении запаха газа пользоваться открытым огнем, зажигать спички, курить;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пользоваться проводкой с поврежденной изоляцией и неисправными электроприборами;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применять электронагревательные приборы (чайник, плитку, утюг) без несгораемых подставок;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применять в электросетях вместо автоматических предохранителей промышленного изготовления самодельные «жучки»;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применять для розжига легковоспламеняющиеся жидкости;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топить углем печи, не приспособленные для этой цели; </w:t>
      </w:r>
    </w:p>
    <w:p w:rsidR="00644E65" w:rsidRPr="005F3CBE" w:rsidRDefault="00644E65" w:rsidP="00644E65">
      <w:pPr>
        <w:ind w:firstLine="709"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применять для топки дрова, не позволяющие по размерам закрыть дверцу печи.</w:t>
      </w:r>
    </w:p>
    <w:p w:rsidR="00644E65" w:rsidRDefault="00644E65" w:rsidP="00644E65">
      <w:pPr>
        <w:spacing w:before="120" w:after="120"/>
        <w:jc w:val="center"/>
        <w:rPr>
          <w:b/>
          <w:sz w:val="32"/>
          <w:szCs w:val="32"/>
        </w:rPr>
      </w:pPr>
      <w:r w:rsidRPr="00632068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весенний</w:t>
      </w:r>
      <w:r w:rsidRPr="00632068">
        <w:rPr>
          <w:b/>
          <w:sz w:val="32"/>
          <w:szCs w:val="32"/>
        </w:rPr>
        <w:t xml:space="preserve"> период важно соблюдать следующие правила пожарной безопасности:</w:t>
      </w:r>
    </w:p>
    <w:p w:rsidR="00644E65" w:rsidRPr="005F3CBE" w:rsidRDefault="00644E65" w:rsidP="00644E65">
      <w:pPr>
        <w:suppressAutoHyphens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Разведение костров,  сжигание отходов и тары не разрешается </w:t>
      </w:r>
      <w:r>
        <w:rPr>
          <w:sz w:val="28"/>
          <w:szCs w:val="28"/>
        </w:rPr>
        <w:t xml:space="preserve">                           </w:t>
      </w:r>
      <w:r w:rsidRPr="005F3CBE">
        <w:rPr>
          <w:sz w:val="28"/>
          <w:szCs w:val="28"/>
        </w:rPr>
        <w:t xml:space="preserve">в пределах установленных нормами проектирования противопожарных расстояний, но не ближе </w:t>
      </w:r>
      <w:smartTag w:uri="urn:schemas-microsoft-com:office:smarttags" w:element="metricconverter">
        <w:smartTagPr>
          <w:attr w:name="ProductID" w:val="50 м"/>
        </w:smartTagPr>
        <w:r w:rsidRPr="005F3CBE">
          <w:rPr>
            <w:sz w:val="28"/>
            <w:szCs w:val="28"/>
          </w:rPr>
          <w:t>50 м</w:t>
        </w:r>
      </w:smartTag>
      <w:r w:rsidRPr="005F3CBE">
        <w:rPr>
          <w:sz w:val="28"/>
          <w:szCs w:val="28"/>
        </w:rPr>
        <w:t xml:space="preserve"> до зданий и сооружений. </w:t>
      </w:r>
    </w:p>
    <w:p w:rsidR="00644E65" w:rsidRDefault="00644E65" w:rsidP="00644E65">
      <w:pPr>
        <w:suppressAutoHyphens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Запрещается разведение костров в хвойных молодняках, вблизи деревьев, на лесосеках, </w:t>
      </w:r>
      <w:proofErr w:type="gramStart"/>
      <w:r w:rsidRPr="005F3CBE">
        <w:rPr>
          <w:sz w:val="28"/>
          <w:szCs w:val="28"/>
        </w:rPr>
        <w:t>захламленных</w:t>
      </w:r>
      <w:proofErr w:type="gramEnd"/>
      <w:r w:rsidRPr="005F3CBE">
        <w:rPr>
          <w:sz w:val="28"/>
          <w:szCs w:val="28"/>
        </w:rPr>
        <w:t xml:space="preserve"> порубочными остатками, на торфяниках</w:t>
      </w:r>
      <w:r w:rsidRPr="00632068">
        <w:rPr>
          <w:szCs w:val="28"/>
        </w:rPr>
        <w:t xml:space="preserve"> </w:t>
      </w:r>
      <w:r w:rsidRPr="005F3CBE">
        <w:rPr>
          <w:sz w:val="28"/>
          <w:szCs w:val="28"/>
        </w:rPr>
        <w:t>и участках с сухой травой, мхом, в</w:t>
      </w:r>
      <w:r>
        <w:rPr>
          <w:sz w:val="28"/>
          <w:szCs w:val="28"/>
        </w:rPr>
        <w:t xml:space="preserve"> </w:t>
      </w:r>
      <w:r w:rsidRPr="005F3CBE">
        <w:rPr>
          <w:sz w:val="28"/>
          <w:szCs w:val="28"/>
        </w:rPr>
        <w:t xml:space="preserve">лесопосадках. </w:t>
      </w:r>
      <w:r>
        <w:rPr>
          <w:sz w:val="28"/>
          <w:szCs w:val="28"/>
        </w:rPr>
        <w:t xml:space="preserve"> </w:t>
      </w:r>
    </w:p>
    <w:p w:rsidR="00644E65" w:rsidRPr="005F3CBE" w:rsidRDefault="00644E65" w:rsidP="00644E65">
      <w:pPr>
        <w:suppressAutoHyphens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Категорически   запрещается не только разводить костры, но </w:t>
      </w:r>
      <w:r>
        <w:rPr>
          <w:sz w:val="28"/>
          <w:szCs w:val="28"/>
        </w:rPr>
        <w:t xml:space="preserve">                        </w:t>
      </w:r>
      <w:r w:rsidRPr="005F3CBE">
        <w:rPr>
          <w:sz w:val="28"/>
          <w:szCs w:val="28"/>
        </w:rPr>
        <w:t xml:space="preserve">и посещать   лесные   массивы  в сухую ветряную погоду. 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Костры 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F3CBE">
          <w:rPr>
            <w:sz w:val="28"/>
            <w:szCs w:val="28"/>
          </w:rPr>
          <w:t>10 м</w:t>
        </w:r>
      </w:smartTag>
      <w:r w:rsidRPr="005F3CBE">
        <w:rPr>
          <w:sz w:val="28"/>
          <w:szCs w:val="28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5F3CBE">
          <w:rPr>
            <w:sz w:val="28"/>
            <w:szCs w:val="28"/>
          </w:rPr>
          <w:t>0,5 м</w:t>
        </w:r>
      </w:smartTag>
      <w:r w:rsidRPr="005F3CBE">
        <w:rPr>
          <w:sz w:val="28"/>
          <w:szCs w:val="28"/>
        </w:rPr>
        <w:t>.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 xml:space="preserve">Покидая место отдыха, необходимо обязательно потушить костер. Если не найдется поблизости воды, тщательно засыпать его землей.  </w:t>
      </w:r>
      <w:r>
        <w:rPr>
          <w:sz w:val="28"/>
          <w:szCs w:val="28"/>
        </w:rPr>
        <w:t xml:space="preserve">                      </w:t>
      </w:r>
      <w:r w:rsidRPr="005F3CBE">
        <w:rPr>
          <w:sz w:val="28"/>
          <w:szCs w:val="28"/>
        </w:rPr>
        <w:t xml:space="preserve">Не следует отходить от костра до тех пор, пока угли в нем не затухнут. 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Для разжигания костров нельзя применять бензин и другие горючие смеси.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Не поджигайте камыш, не выжигайте сухую траву под деревьями,  на лесных полянах, в садах, на полях.</w:t>
      </w:r>
    </w:p>
    <w:p w:rsidR="00644E65" w:rsidRPr="005F3CBE" w:rsidRDefault="00644E65" w:rsidP="00644E65">
      <w:pPr>
        <w:suppressAutoHyphens/>
        <w:ind w:firstLine="720"/>
        <w:contextualSpacing/>
        <w:jc w:val="both"/>
        <w:rPr>
          <w:sz w:val="28"/>
          <w:szCs w:val="28"/>
        </w:rPr>
      </w:pPr>
      <w:r w:rsidRPr="005F3CBE">
        <w:rPr>
          <w:sz w:val="28"/>
          <w:szCs w:val="28"/>
        </w:rPr>
        <w:t>Не бросайте горящие спички, непогашенные окурки и вытряхивать пепел    из курительных трубок (Выработайте у себя привычку: не бросать использованную спичку,     не переломив    ее пальцами, ибо, не погасив спичку, ее нельзя сломать).</w:t>
      </w:r>
    </w:p>
    <w:p w:rsidR="00644E65" w:rsidRDefault="00644E65" w:rsidP="00644E65">
      <w:pPr>
        <w:suppressAutoHyphens/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644E65" w:rsidRDefault="00644E65" w:rsidP="00644E65"/>
    <w:sectPr w:rsidR="00644E65" w:rsidSect="00A17DE6">
      <w:headerReference w:type="default" r:id="rId8"/>
      <w:pgSz w:w="11909" w:h="16838"/>
      <w:pgMar w:top="1134" w:right="1134" w:bottom="1134" w:left="1701" w:header="340" w:footer="34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8B" w:rsidRDefault="0020138B" w:rsidP="008675E6">
      <w:r>
        <w:separator/>
      </w:r>
    </w:p>
  </w:endnote>
  <w:endnote w:type="continuationSeparator" w:id="0">
    <w:p w:rsidR="0020138B" w:rsidRDefault="0020138B" w:rsidP="0086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8B" w:rsidRDefault="0020138B" w:rsidP="008675E6">
      <w:r>
        <w:separator/>
      </w:r>
    </w:p>
  </w:footnote>
  <w:footnote w:type="continuationSeparator" w:id="0">
    <w:p w:rsidR="0020138B" w:rsidRDefault="0020138B" w:rsidP="0086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214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675E6" w:rsidRPr="008675E6" w:rsidRDefault="008675E6">
        <w:pPr>
          <w:pStyle w:val="a4"/>
          <w:jc w:val="right"/>
          <w:rPr>
            <w:sz w:val="28"/>
          </w:rPr>
        </w:pPr>
        <w:r w:rsidRPr="008675E6">
          <w:rPr>
            <w:sz w:val="28"/>
          </w:rPr>
          <w:fldChar w:fldCharType="begin"/>
        </w:r>
        <w:r w:rsidRPr="008675E6">
          <w:rPr>
            <w:sz w:val="28"/>
          </w:rPr>
          <w:instrText>PAGE   \* MERGEFORMAT</w:instrText>
        </w:r>
        <w:r w:rsidRPr="008675E6">
          <w:rPr>
            <w:sz w:val="28"/>
          </w:rPr>
          <w:fldChar w:fldCharType="separate"/>
        </w:r>
        <w:r w:rsidR="00A17DE6">
          <w:rPr>
            <w:noProof/>
            <w:sz w:val="28"/>
          </w:rPr>
          <w:t>3</w:t>
        </w:r>
        <w:r w:rsidRPr="008675E6">
          <w:rPr>
            <w:sz w:val="28"/>
          </w:rPr>
          <w:fldChar w:fldCharType="end"/>
        </w:r>
      </w:p>
    </w:sdtContent>
  </w:sdt>
  <w:p w:rsidR="008675E6" w:rsidRDefault="00867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9AA"/>
    <w:multiLevelType w:val="hybridMultilevel"/>
    <w:tmpl w:val="1AC661FC"/>
    <w:lvl w:ilvl="0" w:tplc="FC62D126">
      <w:start w:val="1"/>
      <w:numFmt w:val="bullet"/>
      <w:suff w:val="space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5"/>
    <w:rsid w:val="0020138B"/>
    <w:rsid w:val="00373250"/>
    <w:rsid w:val="00417907"/>
    <w:rsid w:val="004C6131"/>
    <w:rsid w:val="004D32CD"/>
    <w:rsid w:val="005043F6"/>
    <w:rsid w:val="00560ACC"/>
    <w:rsid w:val="00644E65"/>
    <w:rsid w:val="00743AB4"/>
    <w:rsid w:val="008675E6"/>
    <w:rsid w:val="009B6A18"/>
    <w:rsid w:val="009D64A1"/>
    <w:rsid w:val="00A17DE6"/>
    <w:rsid w:val="00AA3B4C"/>
    <w:rsid w:val="00B90021"/>
    <w:rsid w:val="00C213ED"/>
    <w:rsid w:val="00C613CB"/>
    <w:rsid w:val="00D31ACD"/>
    <w:rsid w:val="00E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5"/>
    <w:pPr>
      <w:ind w:firstLine="0"/>
      <w:jc w:val="left"/>
    </w:pPr>
    <w:rPr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67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5E6"/>
    <w:rPr>
      <w:sz w:val="20"/>
      <w:lang w:eastAsia="ja-JP"/>
    </w:rPr>
  </w:style>
  <w:style w:type="paragraph" w:styleId="a6">
    <w:name w:val="footer"/>
    <w:basedOn w:val="a"/>
    <w:link w:val="a7"/>
    <w:uiPriority w:val="99"/>
    <w:unhideWhenUsed/>
    <w:rsid w:val="00867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5E6"/>
    <w:rPr>
      <w:sz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A1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DE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5"/>
    <w:pPr>
      <w:ind w:firstLine="0"/>
      <w:jc w:val="left"/>
    </w:pPr>
    <w:rPr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67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5E6"/>
    <w:rPr>
      <w:sz w:val="20"/>
      <w:lang w:eastAsia="ja-JP"/>
    </w:rPr>
  </w:style>
  <w:style w:type="paragraph" w:styleId="a6">
    <w:name w:val="footer"/>
    <w:basedOn w:val="a"/>
    <w:link w:val="a7"/>
    <w:uiPriority w:val="99"/>
    <w:unhideWhenUsed/>
    <w:rsid w:val="00867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5E6"/>
    <w:rPr>
      <w:sz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A1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DE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4FF2297EBE749904605A33615E6C4" ma:contentTypeVersion="1" ma:contentTypeDescription="Создание документа." ma:contentTypeScope="" ma:versionID="7b53c2ea78503aa24486357701a14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XXJ7TYMEEKJ2-2522188-2</_dlc_DocId>
    <_dlc_DocIdUrl xmlns="57504d04-691e-4fc4-8f09-4f19fdbe90f6">
      <Url>https://vip.gov.mari.ru/minstroy/_layouts/DocIdRedir.aspx?ID=XXJ7TYMEEKJ2-2522188-2</Url>
      <Description>XXJ7TYMEEKJ2-2522188-2</Description>
    </_dlc_DocIdUrl>
  </documentManagement>
</p:properties>
</file>

<file path=customXml/itemProps1.xml><?xml version="1.0" encoding="utf-8"?>
<ds:datastoreItem xmlns:ds="http://schemas.openxmlformats.org/officeDocument/2006/customXml" ds:itemID="{FD2EEBF3-5D27-4D8B-845E-E7BD947A0F47}"/>
</file>

<file path=customXml/itemProps2.xml><?xml version="1.0" encoding="utf-8"?>
<ds:datastoreItem xmlns:ds="http://schemas.openxmlformats.org/officeDocument/2006/customXml" ds:itemID="{2AD244AD-E672-46D4-99C3-EEB1D7DBDB43}"/>
</file>

<file path=customXml/itemProps3.xml><?xml version="1.0" encoding="utf-8"?>
<ds:datastoreItem xmlns:ds="http://schemas.openxmlformats.org/officeDocument/2006/customXml" ds:itemID="{96D79F05-1438-43C6-A7AA-FE02A3987227}"/>
</file>

<file path=customXml/itemProps4.xml><?xml version="1.0" encoding="utf-8"?>
<ds:datastoreItem xmlns:ds="http://schemas.openxmlformats.org/officeDocument/2006/customXml" ds:itemID="{C6C173D3-2572-43E7-B93B-89A233B59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ПБ на садовом участке</dc:title>
  <dc:creator>Лагуткин</dc:creator>
  <cp:lastModifiedBy>Лагуткин </cp:lastModifiedBy>
  <cp:revision>3</cp:revision>
  <cp:lastPrinted>2021-04-21T05:50:00Z</cp:lastPrinted>
  <dcterms:created xsi:type="dcterms:W3CDTF">2021-04-21T05:02:00Z</dcterms:created>
  <dcterms:modified xsi:type="dcterms:W3CDTF">2021-04-21T05:58:00Z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0x010100F154FF2297EBE749904605A33615E6C4</vt:lpwstr>
  </property>
  <property fmtid="{D5CDD505-2E9C-101B-9397-08002B2CF9AE}" pid="3" name="_dlc_DocIdItemGuid">
    <vt:lpwstr>21f68bc3-f615-48cf-908f-d76dd7db53f1</vt:lpwstr>
  </property>
</Properties>
</file>